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t xml:space="preserve">    </w:t>
      </w:r>
      <w:r>
        <w:pict>
          <v:shape id="_x0000_i1025" o:spt="75" type="#_x0000_t75" style="height:18pt;width:153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hint="eastAsia"/>
          <w:b/>
          <w:bCs/>
          <w:sz w:val="44"/>
          <w:szCs w:val="44"/>
        </w:rPr>
        <w:t>课程考试试卷</w:t>
      </w:r>
    </w:p>
    <w:p>
      <w:pPr>
        <w:adjustRightInd w:val="0"/>
        <w:spacing w:before="160" w:after="240" w:line="24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参考答案及评分标准</w:t>
      </w:r>
    </w:p>
    <w:p>
      <w:pPr>
        <w:tabs>
          <w:tab w:val="left" w:pos="4830"/>
          <w:tab w:val="left" w:pos="8340"/>
          <w:tab w:val="left" w:pos="8430"/>
        </w:tabs>
        <w:spacing w:line="400" w:lineRule="exact"/>
        <w:ind w:firstLine="630" w:firstLineChars="300"/>
        <w:jc w:val="left"/>
        <w:rPr>
          <w:szCs w:val="21"/>
          <w:u w:val="single"/>
        </w:rPr>
      </w:pPr>
      <w:r>
        <w:rPr>
          <w:rFonts w:hint="eastAsia" w:ascii="宋体" w:hAnsi="宋体"/>
          <w:szCs w:val="21"/>
        </w:rPr>
        <w:t>课程代码：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 xml:space="preserve">   </w:t>
      </w:r>
      <w:r>
        <w:rPr>
          <w:rFonts w:hint="eastAsia"/>
          <w:szCs w:val="21"/>
        </w:rPr>
        <w:t>课程名称：</w:t>
      </w:r>
      <w:r>
        <w:rPr>
          <w:rFonts w:hint="eastAsia"/>
          <w:szCs w:val="21"/>
          <w:u w:val="single"/>
          <w:lang w:val="en-US" w:eastAsia="zh-CN"/>
        </w:rPr>
        <w:t xml:space="preserve">                               </w:t>
      </w:r>
      <w:r>
        <w:rPr>
          <w:rFonts w:hint="eastAsia"/>
          <w:szCs w:val="21"/>
          <w:u w:val="single"/>
        </w:rPr>
        <w:t xml:space="preserve">  </w:t>
      </w:r>
    </w:p>
    <w:p>
      <w:pPr>
        <w:tabs>
          <w:tab w:val="left" w:pos="4830"/>
          <w:tab w:val="left" w:pos="8340"/>
          <w:tab w:val="left" w:pos="8430"/>
        </w:tabs>
        <w:spacing w:line="400" w:lineRule="exact"/>
        <w:ind w:firstLine="630" w:firstLineChars="300"/>
        <w:jc w:val="left"/>
        <w:rPr>
          <w:rFonts w:hint="default" w:eastAsia="宋体"/>
          <w:szCs w:val="21"/>
          <w:u w:val="single"/>
          <w:lang w:val="en-US" w:eastAsia="zh-CN"/>
        </w:rPr>
      </w:pPr>
      <w:r>
        <w:rPr>
          <w:rFonts w:hint="eastAsia"/>
          <w:szCs w:val="21"/>
        </w:rPr>
        <w:t>开课学院：</w:t>
      </w:r>
      <w:r>
        <w:rPr>
          <w:rFonts w:hint="eastAsia"/>
          <w:szCs w:val="21"/>
          <w:u w:val="single"/>
        </w:rPr>
        <w:t xml:space="preserve">  马克思主义学院 </w:t>
      </w:r>
      <w:r>
        <w:rPr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szCs w:val="21"/>
        </w:rPr>
        <w:t xml:space="preserve"> </w:t>
      </w:r>
      <w:r>
        <w:rPr>
          <w:rFonts w:hint="eastAsia" w:ascii="宋体" w:hAnsi="宋体"/>
          <w:szCs w:val="21"/>
        </w:rPr>
        <w:t>使用对象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Cs w:val="21"/>
          <w:u w:val="single"/>
        </w:rPr>
        <w:t>选读选修课班级</w:t>
      </w:r>
      <w:r>
        <w:rPr>
          <w:rFonts w:hint="eastAsia"/>
          <w:szCs w:val="21"/>
          <w:u w:val="single"/>
          <w:lang w:val="en-US" w:eastAsia="zh-CN"/>
        </w:rPr>
        <w:t xml:space="preserve">             </w:t>
      </w:r>
    </w:p>
    <w:p>
      <w:pPr>
        <w:tabs>
          <w:tab w:val="left" w:pos="4830"/>
          <w:tab w:val="left" w:pos="8340"/>
          <w:tab w:val="left" w:pos="8430"/>
        </w:tabs>
        <w:spacing w:line="400" w:lineRule="exact"/>
        <w:ind w:firstLine="630" w:firstLineChars="300"/>
        <w:jc w:val="left"/>
        <w:rPr>
          <w:rFonts w:ascii="宋体"/>
          <w:szCs w:val="21"/>
          <w:u w:val="single"/>
        </w:rPr>
      </w:pPr>
      <w:r>
        <w:rPr>
          <w:rFonts w:hint="eastAsia"/>
          <w:szCs w:val="21"/>
        </w:rPr>
        <w:t>试卷类型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A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szCs w:val="21"/>
          <w:u w:val="single"/>
        </w:rPr>
        <w:t>卷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考核形式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Cs w:val="21"/>
          <w:u w:val="single"/>
        </w:rPr>
        <w:t xml:space="preserve"> 开</w:t>
      </w:r>
      <w:r>
        <w:rPr>
          <w:rFonts w:hint="eastAsia" w:ascii="宋体" w:hAnsi="宋体"/>
          <w:szCs w:val="21"/>
          <w:u w:val="single"/>
          <w:lang w:eastAsia="zh-CN"/>
        </w:rPr>
        <w:t>（闭）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卷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</w:t>
      </w:r>
    </w:p>
    <w:p>
      <w:pPr>
        <w:tabs>
          <w:tab w:val="left" w:pos="4830"/>
          <w:tab w:val="left" w:pos="8340"/>
          <w:tab w:val="left" w:pos="8430"/>
        </w:tabs>
        <w:spacing w:line="400" w:lineRule="exact"/>
        <w:ind w:firstLine="630" w:firstLineChars="300"/>
        <w:jc w:val="left"/>
        <w:rPr>
          <w:rFonts w:ascii="宋体"/>
          <w:szCs w:val="21"/>
          <w:u w:val="single"/>
        </w:rPr>
      </w:pPr>
      <w:r>
        <w:rPr>
          <w:rFonts w:hint="eastAsia" w:ascii="宋体" w:hAnsi="宋体"/>
          <w:szCs w:val="21"/>
        </w:rPr>
        <w:t>命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题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人：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  <w:u w:val="single"/>
          <w:lang w:eastAsia="zh-CN"/>
        </w:rPr>
        <w:t>漂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szCs w:val="21"/>
          <w:u w:val="single"/>
          <w:lang w:eastAsia="zh-CN"/>
        </w:rPr>
        <w:t>漂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ascii="宋体" w:hAnsi="宋体"/>
          <w:szCs w:val="21"/>
        </w:rPr>
        <w:t xml:space="preserve"> </w:t>
      </w:r>
      <w:bookmarkStart w:id="0" w:name="_GoBack"/>
      <w:bookmarkEnd w:id="0"/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</w:rPr>
        <w:t>审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题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人：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szCs w:val="21"/>
          <w:u w:val="single"/>
          <w:lang w:eastAsia="zh-CN"/>
        </w:rPr>
        <w:t>亮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szCs w:val="21"/>
          <w:u w:val="single"/>
          <w:lang w:eastAsia="zh-CN"/>
        </w:rPr>
        <w:t>亮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Cs w:val="21"/>
          <w:u w:val="single"/>
        </w:rPr>
        <w:t xml:space="preserve">   </w:t>
      </w:r>
    </w:p>
    <w:p>
      <w:pPr>
        <w:rPr>
          <w:szCs w:val="21"/>
        </w:rPr>
      </w:pPr>
      <w:r>
        <w:rPr>
          <w:rFonts w:hint="eastAsia"/>
          <w:szCs w:val="21"/>
        </w:rPr>
        <w:t>………………………………………………………………………………………………………</w:t>
      </w:r>
    </w:p>
    <w:p>
      <w:pPr>
        <w:spacing w:after="120"/>
        <w:jc w:val="center"/>
        <w:rPr>
          <w:szCs w:val="21"/>
        </w:rPr>
      </w:pPr>
      <w:r>
        <w:rPr>
          <w:rFonts w:hint="eastAsia"/>
          <w:b/>
          <w:bCs/>
          <w:szCs w:val="21"/>
        </w:rPr>
        <w:t>注：标准答案需写清题号；每小题分、共计分；参考答案要点；评分标准等。</w:t>
      </w:r>
    </w:p>
    <w:p>
      <w:pPr>
        <w:rPr>
          <w:szCs w:val="21"/>
        </w:rPr>
      </w:pPr>
      <w:r>
        <w:rPr>
          <w:rFonts w:hint="eastAsia"/>
          <w:szCs w:val="21"/>
        </w:rPr>
        <w:t>………………………………………………………………………………………………………</w:t>
      </w:r>
    </w:p>
    <w:p>
      <w:pPr>
        <w:numPr>
          <w:ilvl w:val="0"/>
          <w:numId w:val="1"/>
        </w:numPr>
        <w:rPr>
          <w:rFonts w:ascii="宋体"/>
          <w:b/>
          <w:szCs w:val="21"/>
        </w:rPr>
      </w:pPr>
      <w:r>
        <w:rPr>
          <w:rFonts w:hint="eastAsia" w:hAnsi="宋体" w:cs="宋体"/>
          <w:b/>
          <w:bCs/>
        </w:rPr>
        <w:t>单项选择题</w:t>
      </w:r>
      <w:r>
        <w:rPr>
          <w:rFonts w:hint="eastAsia" w:ascii="宋体" w:hAnsi="宋体"/>
          <w:b/>
          <w:szCs w:val="21"/>
        </w:rPr>
        <w:t>（</w:t>
      </w:r>
      <w:r>
        <w:rPr>
          <w:rFonts w:hint="eastAsia" w:ascii="宋体" w:hAnsi="宋体"/>
          <w:b/>
          <w:bCs/>
          <w:szCs w:val="21"/>
        </w:rPr>
        <w:t>本大题共</w:t>
      </w:r>
      <w:r>
        <w:rPr>
          <w:rFonts w:ascii="宋体" w:hAnsi="宋体"/>
          <w:b/>
          <w:bCs/>
          <w:szCs w:val="21"/>
        </w:rPr>
        <w:t>20</w:t>
      </w:r>
      <w:r>
        <w:rPr>
          <w:rFonts w:hint="eastAsia" w:ascii="宋体" w:hAnsi="宋体"/>
          <w:b/>
          <w:bCs/>
          <w:szCs w:val="21"/>
        </w:rPr>
        <w:t>小题，每小题</w:t>
      </w:r>
      <w:r>
        <w:rPr>
          <w:rFonts w:ascii="宋体" w:hAnsi="宋体"/>
          <w:b/>
          <w:bCs/>
          <w:szCs w:val="21"/>
        </w:rPr>
        <w:t>1</w:t>
      </w:r>
      <w:r>
        <w:rPr>
          <w:rFonts w:hint="eastAsia" w:ascii="宋体" w:hAnsi="宋体"/>
          <w:b/>
          <w:bCs/>
          <w:szCs w:val="21"/>
        </w:rPr>
        <w:t>分，共</w:t>
      </w:r>
      <w:r>
        <w:rPr>
          <w:rFonts w:ascii="宋体" w:hAnsi="宋体"/>
          <w:b/>
          <w:bCs/>
          <w:szCs w:val="21"/>
        </w:rPr>
        <w:t>20</w:t>
      </w:r>
      <w:r>
        <w:rPr>
          <w:rFonts w:hint="eastAsia" w:ascii="宋体" w:hAnsi="宋体"/>
          <w:b/>
          <w:bCs/>
          <w:szCs w:val="21"/>
        </w:rPr>
        <w:t>分。</w:t>
      </w:r>
      <w:r>
        <w:rPr>
          <w:rFonts w:hint="eastAsia" w:ascii="宋体" w:hAnsi="宋体"/>
          <w:b/>
          <w:szCs w:val="21"/>
        </w:rPr>
        <w:t>）</w:t>
      </w:r>
    </w:p>
    <w:p>
      <w:pPr>
        <w:ind w:firstLine="315" w:firstLineChars="150"/>
      </w:pPr>
      <w:r>
        <w:t>1</w:t>
      </w:r>
      <w:r>
        <w:rPr>
          <w:rFonts w:hint="eastAsia"/>
        </w:rPr>
        <w:t>、</w:t>
      </w:r>
      <w:r>
        <w:t>B   2</w:t>
      </w:r>
      <w:r>
        <w:rPr>
          <w:rFonts w:hint="eastAsia"/>
        </w:rPr>
        <w:t>、B</w:t>
      </w:r>
      <w:r>
        <w:t xml:space="preserve">  3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C</w:t>
      </w:r>
      <w:r>
        <w:t xml:space="preserve">  4 </w:t>
      </w:r>
      <w:r>
        <w:rPr>
          <w:rFonts w:hint="eastAsia"/>
        </w:rPr>
        <w:t>、A</w:t>
      </w:r>
      <w:r>
        <w:t xml:space="preserve">  5 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B</w:t>
      </w:r>
      <w:r>
        <w:t xml:space="preserve">  6 </w:t>
      </w:r>
      <w:r>
        <w:rPr>
          <w:rFonts w:hint="eastAsia"/>
        </w:rPr>
        <w:t>、B</w:t>
      </w:r>
      <w:r>
        <w:t xml:space="preserve">  7 </w:t>
      </w:r>
      <w:r>
        <w:rPr>
          <w:rFonts w:hint="eastAsia"/>
        </w:rPr>
        <w:t>、A</w:t>
      </w:r>
      <w:r>
        <w:t xml:space="preserve">  8 </w:t>
      </w:r>
      <w:r>
        <w:rPr>
          <w:rFonts w:hint="eastAsia"/>
        </w:rPr>
        <w:t>、D</w:t>
      </w:r>
      <w:r>
        <w:t xml:space="preserve">  9 </w:t>
      </w:r>
      <w:r>
        <w:rPr>
          <w:rFonts w:hint="eastAsia"/>
        </w:rPr>
        <w:t>、D</w:t>
      </w:r>
      <w:r>
        <w:t xml:space="preserve">  10</w:t>
      </w:r>
      <w:r>
        <w:rPr>
          <w:rFonts w:hint="eastAsia"/>
        </w:rPr>
        <w:t>、A</w:t>
      </w:r>
    </w:p>
    <w:p>
      <w:pPr>
        <w:ind w:firstLine="315" w:firstLineChars="150"/>
        <w:rPr>
          <w:szCs w:val="21"/>
        </w:rPr>
      </w:pPr>
      <w:r>
        <w:rPr>
          <w:szCs w:val="21"/>
        </w:rPr>
        <w:t>11</w:t>
      </w:r>
      <w:r>
        <w:rPr>
          <w:rFonts w:hint="eastAsia"/>
          <w:szCs w:val="21"/>
        </w:rPr>
        <w:t>、</w:t>
      </w:r>
      <w:r>
        <w:rPr>
          <w:szCs w:val="21"/>
        </w:rPr>
        <w:t>C  12</w:t>
      </w:r>
      <w:r>
        <w:rPr>
          <w:rFonts w:hint="eastAsia"/>
          <w:szCs w:val="21"/>
        </w:rPr>
        <w:t>、B</w:t>
      </w:r>
      <w:r>
        <w:rPr>
          <w:szCs w:val="21"/>
        </w:rPr>
        <w:t xml:space="preserve">  13</w:t>
      </w:r>
      <w:r>
        <w:rPr>
          <w:rFonts w:hint="eastAsia"/>
          <w:szCs w:val="21"/>
        </w:rPr>
        <w:t>、B</w:t>
      </w:r>
      <w:r>
        <w:rPr>
          <w:szCs w:val="21"/>
        </w:rPr>
        <w:t xml:space="preserve">  14</w:t>
      </w:r>
      <w:r>
        <w:rPr>
          <w:rFonts w:hint="eastAsia"/>
          <w:szCs w:val="21"/>
        </w:rPr>
        <w:t>、C</w:t>
      </w:r>
      <w:r>
        <w:rPr>
          <w:szCs w:val="21"/>
        </w:rPr>
        <w:t xml:space="preserve">  15</w:t>
      </w:r>
      <w:r>
        <w:rPr>
          <w:rFonts w:hint="eastAsia"/>
          <w:szCs w:val="21"/>
        </w:rPr>
        <w:t>、</w:t>
      </w:r>
      <w:r>
        <w:rPr>
          <w:szCs w:val="21"/>
        </w:rPr>
        <w:t xml:space="preserve"> B  16</w:t>
      </w:r>
      <w:r>
        <w:rPr>
          <w:rFonts w:hint="eastAsia"/>
          <w:szCs w:val="21"/>
        </w:rPr>
        <w:t>、B</w:t>
      </w:r>
      <w:r>
        <w:rPr>
          <w:szCs w:val="21"/>
        </w:rPr>
        <w:t xml:space="preserve">  17</w:t>
      </w:r>
      <w:r>
        <w:rPr>
          <w:rFonts w:hint="eastAsia"/>
          <w:szCs w:val="21"/>
        </w:rPr>
        <w:t>、C</w:t>
      </w:r>
      <w:r>
        <w:rPr>
          <w:szCs w:val="21"/>
        </w:rPr>
        <w:t xml:space="preserve">  18</w:t>
      </w:r>
      <w:r>
        <w:rPr>
          <w:rFonts w:hint="eastAsia"/>
          <w:szCs w:val="21"/>
        </w:rPr>
        <w:t>、A</w:t>
      </w:r>
      <w:r>
        <w:rPr>
          <w:szCs w:val="21"/>
        </w:rPr>
        <w:t xml:space="preserve">  19</w:t>
      </w:r>
      <w:r>
        <w:rPr>
          <w:rFonts w:hint="eastAsia"/>
          <w:szCs w:val="21"/>
        </w:rPr>
        <w:t>、B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20</w:t>
      </w:r>
      <w:r>
        <w:rPr>
          <w:rFonts w:hint="eastAsia"/>
          <w:szCs w:val="21"/>
        </w:rPr>
        <w:t>、C</w:t>
      </w:r>
    </w:p>
    <w:p>
      <w:pPr>
        <w:rPr>
          <w:rFonts w:ascii="宋体"/>
          <w:b/>
          <w:bCs/>
        </w:rPr>
      </w:pPr>
    </w:p>
    <w:p>
      <w:pPr>
        <w:pStyle w:val="2"/>
        <w:rPr>
          <w:b/>
          <w:bCs/>
        </w:rPr>
      </w:pPr>
      <w:r>
        <w:rPr>
          <w:rFonts w:hint="eastAsia"/>
          <w:b/>
          <w:bCs/>
        </w:rPr>
        <w:t>二、多选题（每题至少有两个正确的答案，多选或少选、漏选没有分，但不倒扣分。本大题共</w:t>
      </w:r>
      <w:r>
        <w:rPr>
          <w:b/>
          <w:bCs/>
        </w:rPr>
        <w:t>10</w:t>
      </w:r>
      <w:r>
        <w:rPr>
          <w:rFonts w:hint="eastAsia"/>
          <w:b/>
          <w:bCs/>
        </w:rPr>
        <w:t>小题，每小题</w:t>
      </w:r>
      <w:r>
        <w:rPr>
          <w:b/>
          <w:bCs/>
        </w:rPr>
        <w:t>2</w:t>
      </w:r>
      <w:r>
        <w:rPr>
          <w:rFonts w:hint="eastAsia"/>
          <w:b/>
          <w:bCs/>
        </w:rPr>
        <w:t>分，共</w:t>
      </w:r>
      <w:r>
        <w:rPr>
          <w:b/>
          <w:bCs/>
        </w:rPr>
        <w:t>20</w:t>
      </w:r>
      <w:r>
        <w:rPr>
          <w:rFonts w:hint="eastAsia"/>
          <w:b/>
          <w:bCs/>
        </w:rPr>
        <w:t>分。）</w:t>
      </w:r>
    </w:p>
    <w:p>
      <w:pPr>
        <w:rPr>
          <w:szCs w:val="21"/>
        </w:rPr>
      </w:pPr>
      <w:r>
        <w:rPr>
          <w:rFonts w:ascii="宋体"/>
          <w:b/>
          <w:bCs/>
        </w:rPr>
        <w:t xml:space="preserve">  </w:t>
      </w:r>
      <w:r>
        <w:rPr>
          <w:rFonts w:ascii="宋体"/>
          <w:bCs/>
        </w:rPr>
        <w:t xml:space="preserve"> </w:t>
      </w:r>
      <w:r>
        <w:rPr>
          <w:rFonts w:hint="eastAsia" w:ascii="宋体"/>
          <w:bCs/>
        </w:rPr>
        <w:t>2</w:t>
      </w:r>
      <w:r>
        <w:rPr>
          <w:szCs w:val="21"/>
        </w:rPr>
        <w:t>1</w:t>
      </w:r>
      <w:r>
        <w:rPr>
          <w:rFonts w:hint="eastAsia"/>
          <w:szCs w:val="21"/>
        </w:rPr>
        <w:t>、</w:t>
      </w:r>
      <w:r>
        <w:rPr>
          <w:szCs w:val="21"/>
        </w:rPr>
        <w:t xml:space="preserve"> AC  </w:t>
      </w:r>
      <w:r>
        <w:rPr>
          <w:rFonts w:hint="eastAsia"/>
          <w:szCs w:val="21"/>
        </w:rPr>
        <w:t xml:space="preserve">  2</w:t>
      </w:r>
      <w:r>
        <w:rPr>
          <w:szCs w:val="21"/>
        </w:rPr>
        <w:t>2</w:t>
      </w:r>
      <w:r>
        <w:rPr>
          <w:rFonts w:hint="eastAsia"/>
          <w:szCs w:val="21"/>
        </w:rPr>
        <w:t>、</w:t>
      </w:r>
      <w:r>
        <w:rPr>
          <w:szCs w:val="21"/>
        </w:rPr>
        <w:t xml:space="preserve"> B</w:t>
      </w:r>
      <w:r>
        <w:rPr>
          <w:rFonts w:hint="eastAsia"/>
          <w:szCs w:val="21"/>
        </w:rPr>
        <w:t>C</w:t>
      </w:r>
      <w:r>
        <w:rPr>
          <w:szCs w:val="21"/>
        </w:rPr>
        <w:t xml:space="preserve">D  </w:t>
      </w:r>
      <w:r>
        <w:rPr>
          <w:rFonts w:hint="eastAsia"/>
          <w:szCs w:val="21"/>
        </w:rPr>
        <w:t>2</w:t>
      </w:r>
      <w:r>
        <w:rPr>
          <w:szCs w:val="21"/>
        </w:rPr>
        <w:t>3</w:t>
      </w:r>
      <w:r>
        <w:rPr>
          <w:rFonts w:hint="eastAsia"/>
          <w:szCs w:val="21"/>
        </w:rPr>
        <w:t>、AB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2</w:t>
      </w:r>
      <w:r>
        <w:rPr>
          <w:szCs w:val="21"/>
        </w:rPr>
        <w:t>4</w:t>
      </w:r>
      <w:r>
        <w:rPr>
          <w:rFonts w:hint="eastAsia"/>
          <w:szCs w:val="21"/>
        </w:rPr>
        <w:t>、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BCD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2</w:t>
      </w:r>
      <w:r>
        <w:rPr>
          <w:szCs w:val="21"/>
        </w:rPr>
        <w:t xml:space="preserve">5 </w:t>
      </w:r>
      <w:r>
        <w:rPr>
          <w:rFonts w:hint="eastAsia"/>
          <w:szCs w:val="21"/>
        </w:rPr>
        <w:t>、</w:t>
      </w:r>
      <w:r>
        <w:rPr>
          <w:szCs w:val="21"/>
        </w:rPr>
        <w:t xml:space="preserve">ABC  </w:t>
      </w:r>
    </w:p>
    <w:p>
      <w:pPr>
        <w:rPr>
          <w:szCs w:val="21"/>
        </w:rPr>
      </w:pPr>
      <w:r>
        <w:rPr>
          <w:szCs w:val="21"/>
        </w:rPr>
        <w:t xml:space="preserve">   </w:t>
      </w:r>
      <w:r>
        <w:rPr>
          <w:rFonts w:hint="eastAsia"/>
          <w:szCs w:val="21"/>
        </w:rPr>
        <w:t>2</w:t>
      </w:r>
      <w:r>
        <w:rPr>
          <w:szCs w:val="21"/>
        </w:rPr>
        <w:t>6</w:t>
      </w:r>
      <w:r>
        <w:rPr>
          <w:rFonts w:hint="eastAsia"/>
          <w:szCs w:val="21"/>
        </w:rPr>
        <w:t>、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CD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2</w:t>
      </w:r>
      <w:r>
        <w:rPr>
          <w:szCs w:val="21"/>
        </w:rPr>
        <w:t>7</w:t>
      </w:r>
      <w:r>
        <w:rPr>
          <w:rFonts w:hint="eastAsia"/>
          <w:szCs w:val="21"/>
        </w:rPr>
        <w:t xml:space="preserve">、ABCD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2</w:t>
      </w:r>
      <w:r>
        <w:rPr>
          <w:szCs w:val="21"/>
        </w:rPr>
        <w:t>8</w:t>
      </w:r>
      <w:r>
        <w:rPr>
          <w:rFonts w:hint="eastAsia"/>
          <w:szCs w:val="21"/>
        </w:rPr>
        <w:t>、ABC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2</w:t>
      </w:r>
      <w:r>
        <w:rPr>
          <w:szCs w:val="21"/>
        </w:rPr>
        <w:t xml:space="preserve">9 </w:t>
      </w:r>
      <w:r>
        <w:rPr>
          <w:rFonts w:hint="eastAsia"/>
          <w:szCs w:val="21"/>
        </w:rPr>
        <w:t>、ABC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3</w:t>
      </w:r>
      <w:r>
        <w:rPr>
          <w:szCs w:val="21"/>
        </w:rPr>
        <w:t>0</w:t>
      </w:r>
      <w:r>
        <w:rPr>
          <w:rFonts w:hint="eastAsia"/>
          <w:szCs w:val="21"/>
        </w:rPr>
        <w:t>、</w:t>
      </w:r>
      <w:r>
        <w:rPr>
          <w:szCs w:val="21"/>
        </w:rPr>
        <w:t xml:space="preserve"> ABCD</w:t>
      </w:r>
    </w:p>
    <w:p>
      <w:pPr>
        <w:rPr>
          <w:rFonts w:ascii="宋体"/>
          <w:b/>
          <w:bCs/>
        </w:rPr>
      </w:pPr>
    </w:p>
    <w:p>
      <w:pPr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三、判断题（判断下列各题的正误，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每题</w:t>
      </w:r>
      <w:r>
        <w:rPr>
          <w:rFonts w:ascii="宋体" w:hAnsi="宋体"/>
          <w:b/>
          <w:szCs w:val="21"/>
        </w:rPr>
        <w:t>1</w:t>
      </w:r>
      <w:r>
        <w:rPr>
          <w:rFonts w:hint="eastAsia" w:ascii="宋体" w:hAnsi="宋体"/>
          <w:b/>
          <w:szCs w:val="21"/>
        </w:rPr>
        <w:t>分，判断错误不得分，合计</w:t>
      </w:r>
      <w:r>
        <w:rPr>
          <w:rFonts w:ascii="宋体" w:hAnsi="宋体"/>
          <w:b/>
          <w:szCs w:val="21"/>
        </w:rPr>
        <w:t>20</w:t>
      </w:r>
      <w:r>
        <w:rPr>
          <w:rFonts w:hint="eastAsia" w:ascii="宋体" w:hAnsi="宋体"/>
          <w:b/>
          <w:szCs w:val="21"/>
        </w:rPr>
        <w:t>分。）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、×庄子改为孔子。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、×</w:t>
      </w:r>
      <w:r>
        <w:rPr>
          <w:rFonts w:ascii="宋体" w:hAnsi="宋体"/>
          <w:szCs w:val="21"/>
        </w:rPr>
        <w:t xml:space="preserve"> 孔子改为老子</w:t>
      </w:r>
      <w:r>
        <w:rPr>
          <w:rFonts w:hint="eastAsia" w:ascii="宋体" w:hAnsi="宋体"/>
          <w:szCs w:val="21"/>
        </w:rPr>
        <w:t>。</w:t>
      </w:r>
      <w:r>
        <w:rPr>
          <w:rFonts w:ascii="宋体" w:hAnsi="宋体"/>
          <w:szCs w:val="21"/>
        </w:rPr>
        <w:t xml:space="preserve"> 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3、√</w:t>
      </w:r>
      <w:r>
        <w:rPr>
          <w:rFonts w:ascii="宋体" w:hAnsi="宋体"/>
          <w:szCs w:val="21"/>
        </w:rPr>
        <w:t xml:space="preserve">  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、×老子改为墨子。</w:t>
      </w:r>
      <w:r>
        <w:rPr>
          <w:rFonts w:ascii="宋体" w:hAnsi="宋体"/>
          <w:szCs w:val="21"/>
        </w:rPr>
        <w:t xml:space="preserve"> 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、√</w:t>
      </w:r>
      <w:r>
        <w:rPr>
          <w:rFonts w:ascii="宋体" w:hAnsi="宋体"/>
          <w:szCs w:val="21"/>
        </w:rPr>
        <w:t xml:space="preserve"> 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</w:t>
      </w: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>、√</w:t>
      </w:r>
      <w:r>
        <w:rPr>
          <w:rFonts w:ascii="宋体" w:hAnsi="宋体"/>
          <w:szCs w:val="21"/>
        </w:rPr>
        <w:t xml:space="preserve">  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</w:t>
      </w:r>
      <w:r>
        <w:rPr>
          <w:rFonts w:ascii="宋体" w:hAnsi="宋体"/>
          <w:szCs w:val="21"/>
        </w:rPr>
        <w:t>7</w:t>
      </w:r>
      <w:r>
        <w:rPr>
          <w:rFonts w:hint="eastAsia" w:ascii="宋体" w:hAnsi="宋体"/>
          <w:szCs w:val="21"/>
        </w:rPr>
        <w:t>、×王弼改为董仲舒。</w:t>
      </w:r>
      <w:r>
        <w:rPr>
          <w:rFonts w:ascii="宋体" w:hAnsi="宋体"/>
          <w:szCs w:val="21"/>
        </w:rPr>
        <w:t xml:space="preserve"> 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</w:t>
      </w:r>
      <w:r>
        <w:rPr>
          <w:rFonts w:ascii="宋体" w:hAnsi="宋体"/>
          <w:szCs w:val="21"/>
        </w:rPr>
        <w:t>8</w:t>
      </w:r>
      <w:r>
        <w:rPr>
          <w:rFonts w:hint="eastAsia" w:ascii="宋体" w:hAnsi="宋体"/>
          <w:szCs w:val="21"/>
        </w:rPr>
        <w:t>、√</w:t>
      </w:r>
      <w:r>
        <w:rPr>
          <w:rFonts w:ascii="宋体" w:hAnsi="宋体"/>
          <w:szCs w:val="21"/>
        </w:rPr>
        <w:t xml:space="preserve"> 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</w:t>
      </w:r>
      <w:r>
        <w:rPr>
          <w:rFonts w:ascii="宋体" w:hAnsi="宋体"/>
          <w:szCs w:val="21"/>
        </w:rPr>
        <w:t>9</w:t>
      </w:r>
      <w:r>
        <w:rPr>
          <w:rFonts w:hint="eastAsia" w:ascii="宋体" w:hAnsi="宋体"/>
          <w:szCs w:val="21"/>
        </w:rPr>
        <w:t xml:space="preserve">、×《鹿鸣》改为《关雎》。 </w:t>
      </w:r>
    </w:p>
    <w:p>
      <w:pPr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4</w:t>
      </w:r>
      <w:r>
        <w:rPr>
          <w:rFonts w:ascii="宋体" w:hAnsi="宋体"/>
          <w:szCs w:val="21"/>
        </w:rPr>
        <w:t>0</w:t>
      </w:r>
      <w:r>
        <w:rPr>
          <w:rFonts w:hint="eastAsia" w:ascii="宋体" w:hAnsi="宋体"/>
          <w:szCs w:val="21"/>
        </w:rPr>
        <w:t>、√</w:t>
      </w:r>
    </w:p>
    <w:p>
      <w:pPr>
        <w:rPr>
          <w:rFonts w:ascii="宋体"/>
          <w:b/>
          <w:szCs w:val="21"/>
        </w:rPr>
      </w:pPr>
    </w:p>
    <w:p>
      <w:pPr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四、简答题（本大题共有</w:t>
      </w:r>
      <w:r>
        <w:rPr>
          <w:rFonts w:ascii="宋体" w:hAnsi="宋体"/>
          <w:b/>
          <w:szCs w:val="21"/>
        </w:rPr>
        <w:t>4</w:t>
      </w:r>
      <w:r>
        <w:rPr>
          <w:rFonts w:hint="eastAsia" w:ascii="宋体" w:hAnsi="宋体"/>
          <w:b/>
          <w:szCs w:val="21"/>
        </w:rPr>
        <w:t>小题，每题</w:t>
      </w:r>
      <w:r>
        <w:rPr>
          <w:rFonts w:ascii="宋体" w:hAnsi="宋体"/>
          <w:b/>
          <w:szCs w:val="21"/>
        </w:rPr>
        <w:t>5</w:t>
      </w:r>
      <w:r>
        <w:rPr>
          <w:rFonts w:hint="eastAsia" w:ascii="宋体" w:hAnsi="宋体"/>
          <w:b/>
          <w:szCs w:val="21"/>
        </w:rPr>
        <w:t>分，共</w:t>
      </w:r>
      <w:r>
        <w:rPr>
          <w:rFonts w:ascii="宋体" w:hAnsi="宋体"/>
          <w:b/>
          <w:szCs w:val="21"/>
        </w:rPr>
        <w:t>20</w:t>
      </w:r>
      <w:r>
        <w:rPr>
          <w:rFonts w:hint="eastAsia" w:ascii="宋体" w:hAnsi="宋体"/>
          <w:b/>
          <w:szCs w:val="21"/>
        </w:rPr>
        <w:t>分。）</w:t>
      </w:r>
    </w:p>
    <w:p>
      <w:pPr>
        <w:ind w:left="315" w:hanging="315" w:hangingChars="150"/>
      </w:pPr>
      <w:r>
        <w:rPr>
          <w:rFonts w:hint="eastAsia"/>
        </w:rPr>
        <w:t>41、简要说明《论语》是一部什么样的著作。</w:t>
      </w:r>
    </w:p>
    <w:p>
      <w:pPr>
        <w:ind w:firstLine="420" w:firstLineChars="200"/>
      </w:pPr>
      <w:r>
        <w:rPr>
          <w:rFonts w:hint="eastAsia"/>
        </w:rPr>
        <w:t>参考答案：《论语》是孔子的不同弟子和再传弟子对孔子言行之记载的汇集，是孔子思想得以保存的先秦文献之一。（3分）该书不成于一人一时，记载当在春秋末期，编辑成不同的书在战国初期，传至汉代有齐鲁古文三种本子。（2分）</w:t>
      </w:r>
    </w:p>
    <w:p>
      <w:pPr>
        <w:rPr>
          <w:rFonts w:ascii="宋体"/>
          <w:b/>
          <w:bCs/>
        </w:rPr>
      </w:pPr>
    </w:p>
    <w:p>
      <w:r>
        <w:rPr>
          <w:rFonts w:hint="eastAsia"/>
        </w:rPr>
        <w:t>42、</w:t>
      </w:r>
      <w:r>
        <w:rPr>
          <w:rFonts w:hint="eastAsia" w:hAnsi="宋体"/>
        </w:rPr>
        <w:t>简要回答庄子的《逍遥游》的思想宗旨。</w:t>
      </w:r>
    </w:p>
    <w:p>
      <w:pPr>
        <w:ind w:firstLine="315" w:firstLineChars="150"/>
      </w:pPr>
      <w:r>
        <w:rPr>
          <w:rFonts w:hint="eastAsia"/>
        </w:rPr>
        <w:t>参考答案：本篇以鲲鹏、蜩鸠为比喻，揭示了生命不得逍遥的根源在于有所待。（</w:t>
      </w:r>
      <w:r>
        <w:t>2</w:t>
      </w:r>
      <w:r>
        <w:rPr>
          <w:rFonts w:hint="eastAsia"/>
        </w:rPr>
        <w:t>分）无所待的逍遥之游，在于生命自我的飞越超拔，在一定意义上又是顺万物之本性，随着自然天道的变化而变化，与道为一。（3分）</w:t>
      </w:r>
    </w:p>
    <w:p>
      <w:pPr>
        <w:rPr>
          <w:rFonts w:ascii="宋体"/>
          <w:b/>
          <w:bCs/>
        </w:rPr>
      </w:pPr>
    </w:p>
    <w:p>
      <w:r>
        <w:rPr>
          <w:rFonts w:hint="eastAsia"/>
        </w:rPr>
        <w:t>4</w:t>
      </w:r>
      <w:r>
        <w:t>3</w:t>
      </w:r>
      <w:r>
        <w:rPr>
          <w:rFonts w:hint="eastAsia"/>
        </w:rPr>
        <w:t>、荀子提出了“虚壹而静”的修养工夫，简要回答什么是“虚壹而静”。</w:t>
      </w:r>
    </w:p>
    <w:p>
      <w:pPr>
        <w:ind w:firstLine="420" w:firstLineChars="200"/>
      </w:pPr>
      <w:r>
        <w:rPr>
          <w:rFonts w:hint="eastAsia"/>
        </w:rPr>
        <w:t>参考答案：所谓虚壹而静，即为不以所已臧害所将受谓之虚，不以夫一害此一谓之壹，不以梦剧乱知谓之静。（</w:t>
      </w:r>
      <w:r>
        <w:t>2</w:t>
      </w:r>
      <w:r>
        <w:rPr>
          <w:rFonts w:hint="eastAsia"/>
        </w:rPr>
        <w:t>分）简单来说，就是指思想的超脱、专一和静止的状态，其实也是一种修养到一种境界，即大清明的境界。以此解除心的偏弊，达到心对形体、感官的统率和指导作用。（3分）</w:t>
      </w:r>
    </w:p>
    <w:p/>
    <w:p>
      <w:pPr>
        <w:rPr>
          <w:rFonts w:asci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4、简要回答王守仁的“知行合一”的含义。</w:t>
      </w:r>
    </w:p>
    <w:p>
      <w:pPr>
        <w:ind w:firstLine="420" w:firstLineChars="200"/>
        <w:rPr>
          <w:rFonts w:ascii="宋体"/>
          <w:b/>
          <w:szCs w:val="21"/>
        </w:rPr>
      </w:pPr>
      <w:r>
        <w:rPr>
          <w:rFonts w:hint="eastAsia" w:ascii="宋体" w:hAnsi="宋体"/>
          <w:szCs w:val="21"/>
        </w:rPr>
        <w:t>参考答案：王阳明所说的知行合一，是说知行一体，知是行的主意，行是知的功夫，知识行之始，行是知之成。（2分）作为道德意识的知和作为道德意识的行，两者是一体之两面，没有无行之知，也没有无知之行。（3分）</w:t>
      </w:r>
    </w:p>
    <w:p>
      <w:pPr>
        <w:rPr>
          <w:rFonts w:hAnsi="宋体"/>
        </w:rPr>
      </w:pPr>
    </w:p>
    <w:p>
      <w:pPr>
        <w:pStyle w:val="2"/>
        <w:rPr>
          <w:b/>
        </w:rPr>
      </w:pPr>
      <w:r>
        <w:rPr>
          <w:rFonts w:hint="eastAsia"/>
          <w:b/>
        </w:rPr>
        <w:t>五、论述题（本题共</w:t>
      </w:r>
      <w:r>
        <w:rPr>
          <w:b/>
        </w:rPr>
        <w:t>2</w:t>
      </w:r>
      <w:r>
        <w:rPr>
          <w:rFonts w:hint="eastAsia"/>
          <w:b/>
        </w:rPr>
        <w:t>小题，每题</w:t>
      </w:r>
      <w:r>
        <w:rPr>
          <w:b/>
        </w:rPr>
        <w:t>10</w:t>
      </w:r>
      <w:r>
        <w:rPr>
          <w:rFonts w:hint="eastAsia"/>
          <w:b/>
        </w:rPr>
        <w:t>分，计</w:t>
      </w:r>
      <w:r>
        <w:rPr>
          <w:b/>
        </w:rPr>
        <w:t>20</w:t>
      </w:r>
      <w:r>
        <w:rPr>
          <w:rFonts w:hint="eastAsia"/>
          <w:b/>
        </w:rPr>
        <w:t>分。要求：字数在</w:t>
      </w:r>
      <w:r>
        <w:rPr>
          <w:b/>
        </w:rPr>
        <w:t>300</w:t>
      </w:r>
      <w:r>
        <w:rPr>
          <w:rFonts w:hint="eastAsia"/>
          <w:b/>
        </w:rPr>
        <w:t>字以上，论据充分，逻辑严谨。）</w:t>
      </w:r>
    </w:p>
    <w:p/>
    <w:p>
      <w:r>
        <w:rPr>
          <w:rFonts w:hint="eastAsia"/>
        </w:rPr>
        <w:t>45、请写下孟子关于“大勇”的经典表述，然后谈谈你对孟子所说的“养勇”的理解。</w:t>
      </w:r>
    </w:p>
    <w:p>
      <w:pPr>
        <w:ind w:firstLine="420" w:firstLineChars="200"/>
      </w:pPr>
      <w:r>
        <w:rPr>
          <w:rFonts w:hint="eastAsia"/>
        </w:rPr>
        <w:t>参考答案：吾尝闻大勇于夫子矣，自反而不缩,虽褐宽博,吾不惴焉?自反而缩,虽千万人,吾往矣。（3分）孟子认为大勇是：反省自己觉得理亏，那么即使对普通百姓，我难道就不害怕吗？反省自己觉得理直，纵然面对千万人，我也勇往直前。（2分）</w:t>
      </w:r>
    </w:p>
    <w:p>
      <w:pPr>
        <w:ind w:firstLine="420" w:firstLineChars="200"/>
      </w:pPr>
      <w:r>
        <w:rPr>
          <w:rFonts w:hint="eastAsia"/>
        </w:rPr>
        <w:t>孟子谈到如何“养勇”。描述了三种勇敢：一是“外发”，以外在的过人气势来彰显勇敢；二是“内求”，借着坚定内心必胜的意念而无所畏惧；三是“上诉”于人人心中共有的义理，务求放诸四海而皆准。（2分）这第三种正是孟子间接引述孔子所谓的“大勇”：“反省自己觉得理屈，即使面对平凡小民，我怎能不害怕呢？反省自己觉得理直，即使面对千人万人，我也向前走去。”当我们朗诵“虽千万人吾往矣”时，不可忘记这整段话所说的两种“反省”。只要明白道义何在，又能时时反省，见善则迁，有过则改，久之，自然坦荡荡而不动心了。（3分）</w:t>
      </w:r>
    </w:p>
    <w:p>
      <w:pPr>
        <w:ind w:firstLine="420" w:firstLineChars="200"/>
      </w:pPr>
    </w:p>
    <w:p>
      <w:r>
        <w:rPr>
          <w:rFonts w:hint="eastAsia"/>
        </w:rPr>
        <w:t>46、中国传统哲学思想流派众多，妙义纷呈，请选取你最感兴趣的观点，结合自身的生活经验，谈谈你感兴趣的原因和认识。</w:t>
      </w:r>
    </w:p>
    <w:p>
      <w:r>
        <w:rPr>
          <w:rFonts w:hint="eastAsia"/>
        </w:rPr>
        <w:t>（1）任意选择先秦哲学学派，明确说出选择的哲学学派和主要观点。（3分）</w:t>
      </w:r>
    </w:p>
    <w:p>
      <w:r>
        <w:rPr>
          <w:rFonts w:hint="eastAsia"/>
        </w:rPr>
        <w:t>（2）逻辑清晰地解释选择的原因，并有自身生活体验的表述。（4分）</w:t>
      </w:r>
    </w:p>
    <w:p>
      <w:r>
        <w:rPr>
          <w:rFonts w:hint="eastAsia"/>
        </w:rPr>
        <w:t>（3）概要总结观点，结合选择的哲学学派的观点，对自己的未来生活有所展望。（3分）</w:t>
      </w:r>
    </w:p>
    <w:p/>
    <w:sectPr>
      <w:headerReference r:id="rId3" w:type="default"/>
      <w:footerReference r:id="rId4" w:type="default"/>
      <w:pgSz w:w="11906" w:h="16838"/>
      <w:pgMar w:top="1440" w:right="1570" w:bottom="1440" w:left="16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single" w:color="auto" w:sz="4" w:space="1"/>
      </w:pBdr>
      <w:jc w:val="center"/>
    </w:pPr>
    <w:r>
      <w:rPr>
        <w:rFonts w:hint="eastAsia"/>
        <w:sz w:val="21"/>
        <w:szCs w:val="21"/>
      </w:rPr>
      <w:t>（第</w:t>
    </w:r>
    <w:r>
      <w:rPr>
        <w:b/>
        <w:bCs/>
        <w:sz w:val="21"/>
        <w:szCs w:val="21"/>
      </w:rPr>
      <w:fldChar w:fldCharType="begin"/>
    </w:r>
    <w:r>
      <w:rPr>
        <w:b/>
        <w:bCs/>
        <w:sz w:val="21"/>
        <w:szCs w:val="21"/>
      </w:rPr>
      <w:instrText xml:space="preserve">PAGE</w:instrText>
    </w:r>
    <w:r>
      <w:rPr>
        <w:b/>
        <w:bCs/>
        <w:sz w:val="21"/>
        <w:szCs w:val="21"/>
      </w:rPr>
      <w:fldChar w:fldCharType="separate"/>
    </w:r>
    <w:r>
      <w:rPr>
        <w:b/>
        <w:bCs/>
        <w:sz w:val="21"/>
        <w:szCs w:val="21"/>
      </w:rPr>
      <w:t>2</w:t>
    </w:r>
    <w:r>
      <w:rPr>
        <w:b/>
        <w:bCs/>
        <w:sz w:val="21"/>
        <w:szCs w:val="21"/>
      </w:rPr>
      <w:fldChar w:fldCharType="end"/>
    </w:r>
    <w:r>
      <w:rPr>
        <w:rFonts w:hint="eastAsia"/>
        <w:b/>
        <w:bCs/>
        <w:sz w:val="21"/>
        <w:szCs w:val="21"/>
      </w:rPr>
      <w:t>页，共</w:t>
    </w:r>
    <w:r>
      <w:rPr>
        <w:b/>
        <w:bCs/>
        <w:sz w:val="21"/>
        <w:szCs w:val="21"/>
      </w:rPr>
      <w:fldChar w:fldCharType="begin"/>
    </w:r>
    <w:r>
      <w:rPr>
        <w:b/>
        <w:bCs/>
        <w:sz w:val="21"/>
        <w:szCs w:val="21"/>
      </w:rPr>
      <w:instrText xml:space="preserve">NUMPAGES</w:instrText>
    </w:r>
    <w:r>
      <w:rPr>
        <w:b/>
        <w:bCs/>
        <w:sz w:val="21"/>
        <w:szCs w:val="21"/>
      </w:rPr>
      <w:fldChar w:fldCharType="separate"/>
    </w:r>
    <w:r>
      <w:rPr>
        <w:b/>
        <w:bCs/>
        <w:sz w:val="21"/>
        <w:szCs w:val="21"/>
      </w:rPr>
      <w:t>2</w:t>
    </w:r>
    <w:r>
      <w:rPr>
        <w:b/>
        <w:bCs/>
        <w:sz w:val="21"/>
        <w:szCs w:val="21"/>
      </w:rPr>
      <w:fldChar w:fldCharType="end"/>
    </w:r>
    <w:r>
      <w:rPr>
        <w:rFonts w:hint="eastAsia"/>
        <w:b/>
        <w:bCs/>
        <w:sz w:val="21"/>
        <w:szCs w:val="21"/>
      </w:rPr>
      <w:t>页</w:t>
    </w:r>
    <w:r>
      <w:rPr>
        <w:rFonts w:hint="eastAsia"/>
        <w:sz w:val="21"/>
        <w:szCs w:val="21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6" w:space="0"/>
      </w:pBdr>
    </w:pPr>
    <w:r>
      <w:rPr>
        <w:rFonts w:hint="eastAsia" w:ascii="宋体" w:hAnsi="宋体"/>
        <w:b/>
        <w:bCs/>
        <w:color w:val="000000"/>
      </w:rPr>
      <w:t>湖北经济学院</w:t>
    </w:r>
    <w:r>
      <w:rPr>
        <w:rFonts w:ascii="宋体" w:hAnsi="宋体"/>
        <w:b/>
        <w:bCs/>
        <w:color w:val="000000"/>
      </w:rPr>
      <w:t xml:space="preserve"> 201</w:t>
    </w:r>
    <w:r>
      <w:rPr>
        <w:rFonts w:hint="eastAsia" w:ascii="宋体" w:hAnsi="宋体"/>
        <w:b/>
        <w:bCs/>
        <w:color w:val="000000"/>
      </w:rPr>
      <w:t>8</w:t>
    </w:r>
    <w:r>
      <w:rPr>
        <w:rFonts w:ascii="宋体" w:hAnsi="宋体"/>
        <w:b/>
        <w:bCs/>
        <w:color w:val="000000"/>
      </w:rPr>
      <w:t xml:space="preserve"> — </w:t>
    </w:r>
    <w:r>
      <w:rPr>
        <w:rFonts w:hint="eastAsia" w:ascii="宋体" w:hAnsi="宋体"/>
        <w:b/>
        <w:bCs/>
        <w:color w:val="000000"/>
      </w:rPr>
      <w:t>2019</w:t>
    </w:r>
    <w:r>
      <w:rPr>
        <w:rFonts w:ascii="宋体" w:hAnsi="宋体"/>
        <w:b/>
        <w:bCs/>
        <w:color w:val="000000"/>
      </w:rPr>
      <w:t xml:space="preserve"> </w:t>
    </w:r>
    <w:r>
      <w:rPr>
        <w:rFonts w:hint="eastAsia" w:ascii="宋体" w:hAnsi="宋体"/>
        <w:b/>
        <w:bCs/>
        <w:color w:val="000000"/>
      </w:rPr>
      <w:t>学年度第</w:t>
    </w:r>
    <w:r>
      <w:rPr>
        <w:rFonts w:ascii="宋体" w:hAnsi="宋体"/>
        <w:b/>
        <w:bCs/>
        <w:color w:val="000000"/>
      </w:rPr>
      <w:t xml:space="preserve"> </w:t>
    </w:r>
    <w:r>
      <w:rPr>
        <w:rFonts w:hint="eastAsia" w:ascii="宋体" w:hAnsi="宋体"/>
        <w:b/>
        <w:bCs/>
        <w:color w:val="000000"/>
        <w:lang w:val="en-US" w:eastAsia="zh-CN"/>
      </w:rPr>
      <w:t>2</w:t>
    </w:r>
    <w:r>
      <w:rPr>
        <w:rFonts w:ascii="宋体" w:hAnsi="宋体"/>
        <w:b/>
        <w:bCs/>
        <w:color w:val="000000"/>
      </w:rPr>
      <w:t xml:space="preserve"> </w:t>
    </w:r>
    <w:r>
      <w:rPr>
        <w:rFonts w:hint="eastAsia" w:ascii="宋体" w:hAnsi="宋体"/>
        <w:b/>
        <w:bCs/>
        <w:color w:val="000000"/>
      </w:rPr>
      <w:t>学期课程考试试卷参考答案及评分标准</w:t>
    </w:r>
  </w:p>
  <w:p>
    <w:pPr>
      <w:pStyle w:val="5"/>
      <w:pBdr>
        <w:bottom w:val="single" w:color="auto" w:sz="6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F2F9B"/>
    <w:multiLevelType w:val="multilevel"/>
    <w:tmpl w:val="63DF2F9B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D74"/>
    <w:rsid w:val="000226C4"/>
    <w:rsid w:val="00067321"/>
    <w:rsid w:val="00077CE4"/>
    <w:rsid w:val="000B0B4B"/>
    <w:rsid w:val="000C3887"/>
    <w:rsid w:val="000D4CF8"/>
    <w:rsid w:val="000E2BCB"/>
    <w:rsid w:val="000F1DF1"/>
    <w:rsid w:val="00116F8C"/>
    <w:rsid w:val="00120C69"/>
    <w:rsid w:val="001371BC"/>
    <w:rsid w:val="00147BD4"/>
    <w:rsid w:val="00225C4F"/>
    <w:rsid w:val="00247BA9"/>
    <w:rsid w:val="0025159A"/>
    <w:rsid w:val="002535DB"/>
    <w:rsid w:val="00256700"/>
    <w:rsid w:val="00256F36"/>
    <w:rsid w:val="002C18A8"/>
    <w:rsid w:val="002D1355"/>
    <w:rsid w:val="002F7B58"/>
    <w:rsid w:val="0030355C"/>
    <w:rsid w:val="003076A4"/>
    <w:rsid w:val="00313CA4"/>
    <w:rsid w:val="00325D74"/>
    <w:rsid w:val="00340F27"/>
    <w:rsid w:val="00383DA1"/>
    <w:rsid w:val="003B1D18"/>
    <w:rsid w:val="00405E44"/>
    <w:rsid w:val="00422635"/>
    <w:rsid w:val="00431DB4"/>
    <w:rsid w:val="00445935"/>
    <w:rsid w:val="004513DB"/>
    <w:rsid w:val="00471F83"/>
    <w:rsid w:val="004A05DB"/>
    <w:rsid w:val="004C7F85"/>
    <w:rsid w:val="004D427E"/>
    <w:rsid w:val="004E61CE"/>
    <w:rsid w:val="00516455"/>
    <w:rsid w:val="00522B63"/>
    <w:rsid w:val="00526D55"/>
    <w:rsid w:val="00531374"/>
    <w:rsid w:val="00534659"/>
    <w:rsid w:val="005A0DE2"/>
    <w:rsid w:val="005F37B9"/>
    <w:rsid w:val="00600054"/>
    <w:rsid w:val="00613195"/>
    <w:rsid w:val="00654FC2"/>
    <w:rsid w:val="00671ED7"/>
    <w:rsid w:val="006F21AE"/>
    <w:rsid w:val="00705D99"/>
    <w:rsid w:val="00773286"/>
    <w:rsid w:val="007A302A"/>
    <w:rsid w:val="007A5DFB"/>
    <w:rsid w:val="007B1931"/>
    <w:rsid w:val="007D0011"/>
    <w:rsid w:val="007F4557"/>
    <w:rsid w:val="00803022"/>
    <w:rsid w:val="008212BA"/>
    <w:rsid w:val="008326AE"/>
    <w:rsid w:val="00835453"/>
    <w:rsid w:val="0085630D"/>
    <w:rsid w:val="0087158B"/>
    <w:rsid w:val="008A25C7"/>
    <w:rsid w:val="009115A5"/>
    <w:rsid w:val="0095601D"/>
    <w:rsid w:val="00994115"/>
    <w:rsid w:val="009C3299"/>
    <w:rsid w:val="009C72DE"/>
    <w:rsid w:val="00A205D9"/>
    <w:rsid w:val="00A20DCF"/>
    <w:rsid w:val="00A26661"/>
    <w:rsid w:val="00A3431B"/>
    <w:rsid w:val="00A424A6"/>
    <w:rsid w:val="00A443AB"/>
    <w:rsid w:val="00A60277"/>
    <w:rsid w:val="00A655E3"/>
    <w:rsid w:val="00A74E0B"/>
    <w:rsid w:val="00B342EF"/>
    <w:rsid w:val="00B63996"/>
    <w:rsid w:val="00B85595"/>
    <w:rsid w:val="00B97400"/>
    <w:rsid w:val="00BB4F99"/>
    <w:rsid w:val="00BC4443"/>
    <w:rsid w:val="00BC4C8F"/>
    <w:rsid w:val="00BF5F0A"/>
    <w:rsid w:val="00C14C82"/>
    <w:rsid w:val="00C536F7"/>
    <w:rsid w:val="00C815AE"/>
    <w:rsid w:val="00C82EC0"/>
    <w:rsid w:val="00CD3BC3"/>
    <w:rsid w:val="00CF3F23"/>
    <w:rsid w:val="00D10644"/>
    <w:rsid w:val="00D23945"/>
    <w:rsid w:val="00D342A6"/>
    <w:rsid w:val="00D60EA5"/>
    <w:rsid w:val="00D925A9"/>
    <w:rsid w:val="00DA4D90"/>
    <w:rsid w:val="00DE0A73"/>
    <w:rsid w:val="00DF5A9C"/>
    <w:rsid w:val="00E06155"/>
    <w:rsid w:val="00E14D5C"/>
    <w:rsid w:val="00E23B09"/>
    <w:rsid w:val="00E4396F"/>
    <w:rsid w:val="00E46BBD"/>
    <w:rsid w:val="00E634EB"/>
    <w:rsid w:val="00E749ED"/>
    <w:rsid w:val="00E8101E"/>
    <w:rsid w:val="00E84AD7"/>
    <w:rsid w:val="00EC69CB"/>
    <w:rsid w:val="00ED4286"/>
    <w:rsid w:val="00EF7BBE"/>
    <w:rsid w:val="00F00F9D"/>
    <w:rsid w:val="00F0163F"/>
    <w:rsid w:val="00F133EC"/>
    <w:rsid w:val="00F15224"/>
    <w:rsid w:val="00F276EC"/>
    <w:rsid w:val="00F33221"/>
    <w:rsid w:val="00FA2CC1"/>
    <w:rsid w:val="00FB0BE7"/>
    <w:rsid w:val="00FB475F"/>
    <w:rsid w:val="00FF1417"/>
    <w:rsid w:val="00FF2058"/>
    <w:rsid w:val="0CAD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99"/>
    <w:rPr>
      <w:rFonts w:ascii="宋体" w:hAnsi="Courier New"/>
      <w:szCs w:val="20"/>
    </w:rPr>
  </w:style>
  <w:style w:type="paragraph" w:styleId="3">
    <w:name w:val="Balloon Text"/>
    <w:basedOn w:val="1"/>
    <w:link w:val="9"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页眉 Char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页脚 Char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Plain Text Char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3">
    <w:name w:val="纯文本 Char"/>
    <w:link w:val="2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jwc</Company>
  <Pages>2</Pages>
  <Words>291</Words>
  <Characters>1663</Characters>
  <Lines>13</Lines>
  <Paragraphs>3</Paragraphs>
  <TotalTime>46</TotalTime>
  <ScaleCrop>false</ScaleCrop>
  <LinksUpToDate>false</LinksUpToDate>
  <CharactersWithSpaces>1951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2018-11-05T13:08:00Z</dcterms:created>
  <dc:creator>jwc</dc:creator>
  <cp:lastModifiedBy>lenovo</cp:lastModifiedBy>
  <cp:lastPrinted>2018-11-27T02:01:00Z</cp:lastPrinted>
  <dcterms:modified xsi:type="dcterms:W3CDTF">2019-06-19T00:33:18Z</dcterms:modified>
  <dc:title>     课程考试试卷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